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25B0C" w:rsidR="003949BA" w:rsidP="6CD99FD5" w:rsidRDefault="003949BA" w14:paraId="1F7F566F" w14:textId="6379577C">
      <w:pPr>
        <w:jc w:val="center"/>
        <w:rPr>
          <w:b w:val="1"/>
          <w:bCs w:val="1"/>
          <w:sz w:val="24"/>
          <w:szCs w:val="24"/>
        </w:rPr>
      </w:pPr>
      <w:r w:rsidRPr="6CD99FD5" w:rsidR="003949BA">
        <w:rPr>
          <w:b w:val="1"/>
          <w:bCs w:val="1"/>
          <w:sz w:val="24"/>
          <w:szCs w:val="24"/>
        </w:rPr>
        <w:t>General Education</w:t>
      </w:r>
    </w:p>
    <w:p w:rsidR="003949BA" w:rsidP="003949BA" w:rsidRDefault="003949BA" w14:paraId="7323AE79" w14:textId="7D43116B">
      <w:pPr>
        <w:jc w:val="center"/>
        <w:rPr>
          <w:b w:val="1"/>
          <w:bCs w:val="1"/>
          <w:sz w:val="24"/>
          <w:szCs w:val="24"/>
        </w:rPr>
      </w:pPr>
      <w:r w:rsidRPr="6CD99FD5" w:rsidR="63C96E65">
        <w:rPr>
          <w:b w:val="1"/>
          <w:bCs w:val="1"/>
          <w:sz w:val="24"/>
          <w:szCs w:val="24"/>
        </w:rPr>
        <w:t>6</w:t>
      </w:r>
      <w:r w:rsidRPr="6CD99FD5" w:rsidR="003949BA">
        <w:rPr>
          <w:b w:val="1"/>
          <w:bCs w:val="1"/>
          <w:sz w:val="24"/>
          <w:szCs w:val="24"/>
        </w:rPr>
        <w:t xml:space="preserve"> </w:t>
      </w:r>
      <w:r w:rsidRPr="6CD99FD5" w:rsidR="79B6BB93">
        <w:rPr>
          <w:b w:val="1"/>
          <w:bCs w:val="1"/>
          <w:sz w:val="24"/>
          <w:szCs w:val="24"/>
        </w:rPr>
        <w:t>September</w:t>
      </w:r>
      <w:r w:rsidRPr="6CD99FD5" w:rsidR="003949BA">
        <w:rPr>
          <w:b w:val="1"/>
          <w:bCs w:val="1"/>
          <w:sz w:val="24"/>
          <w:szCs w:val="24"/>
        </w:rPr>
        <w:t xml:space="preserve"> 2022</w:t>
      </w:r>
    </w:p>
    <w:p w:rsidR="003949BA" w:rsidP="003949BA" w:rsidRDefault="003949BA" w14:paraId="3AE9431B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Pr="008F00FA" w:rsidR="003949BA" w:rsidP="003949BA" w:rsidRDefault="003949BA" w14:paraId="21C0330F" w14:textId="77777777">
      <w:pPr>
        <w:ind w:left="1440" w:right="1440"/>
        <w:jc w:val="center"/>
        <w:rPr>
          <w:i/>
          <w:sz w:val="24"/>
          <w:szCs w:val="24"/>
        </w:rPr>
      </w:pPr>
      <w:r w:rsidRPr="008F00FA">
        <w:rPr>
          <w:i/>
          <w:sz w:val="24"/>
          <w:szCs w:val="24"/>
        </w:rPr>
        <w:t>Mission: Cloud County Community College prepares students to lead successful lives and enhances the vitality of our communities.</w:t>
      </w:r>
    </w:p>
    <w:p w:rsidRPr="003949BA" w:rsidR="003949BA" w:rsidP="003949BA" w:rsidRDefault="003949BA" w14:paraId="65738E87" w14:textId="77777777">
      <w:pPr>
        <w:pStyle w:val="ListParagraph"/>
        <w:ind w:left="360"/>
        <w:rPr>
          <w:rFonts w:eastAsia="Book Antiqua" w:cs="Book Antiqua"/>
        </w:rPr>
      </w:pPr>
    </w:p>
    <w:p w:rsidRPr="003226E8" w:rsidR="003949BA" w:rsidP="0F8E0DEB" w:rsidRDefault="003949BA" w14:paraId="1D2FC735" w14:textId="01309E6E">
      <w:pPr>
        <w:pStyle w:val="ListParagraph"/>
        <w:numPr>
          <w:ilvl w:val="0"/>
          <w:numId w:val="1"/>
        </w:numPr>
        <w:ind w:left="360"/>
        <w:rPr>
          <w:rFonts w:ascii="Gill Sans MT" w:hAnsi="Gill Sans MT" w:eastAsia="Gill Sans MT" w:cs="Gill Sans MT" w:asciiTheme="minorAscii" w:hAnsiTheme="minorAscii" w:eastAsiaTheme="minorAscii" w:cstheme="minorAscii"/>
          <w:sz w:val="22"/>
          <w:szCs w:val="22"/>
        </w:rPr>
      </w:pPr>
      <w:r w:rsidRPr="0F8E0DEB" w:rsidR="003949BA">
        <w:rPr>
          <w:b w:val="1"/>
          <w:bCs w:val="1"/>
        </w:rPr>
        <w:t xml:space="preserve">Roll Call: </w:t>
      </w:r>
      <w:r>
        <w:br/>
      </w:r>
      <w:r w:rsidR="003949BA">
        <w:rPr/>
        <w:t>Present:</w:t>
      </w:r>
      <w:r w:rsidR="003949BA">
        <w:rPr/>
        <w:t xml:space="preserve"> David Shirkey (Math), Cathy Forshee (Business) Paul Gardner (Behavioral and Social Sciences and Criminal Justice), </w:t>
      </w:r>
      <w:r w:rsidR="00053860">
        <w:rPr/>
        <w:t>Kit Thompson (Renewable Energy</w:t>
      </w:r>
      <w:r w:rsidR="00053860">
        <w:rPr/>
        <w:t xml:space="preserve">), </w:t>
      </w:r>
      <w:r w:rsidR="003949BA">
        <w:rPr/>
        <w:t xml:space="preserve">Brent Phillips (Humanities and Dean of Humanities, Social Sciences, and Business), </w:t>
      </w:r>
      <w:r w:rsidR="4C05AF7A">
        <w:rPr/>
        <w:t>Kim Smith (Nursing),</w:t>
      </w:r>
      <w:r w:rsidR="0380BC1C">
        <w:rPr/>
        <w:t xml:space="preserve"> </w:t>
      </w:r>
      <w:r w:rsidR="003949BA">
        <w:rPr/>
        <w:t xml:space="preserve">Dennis Smith (Sciences), Suzette Ghent (Communications), </w:t>
      </w:r>
      <w:r w:rsidR="609D3FC0">
        <w:rPr/>
        <w:t>Jamie Gross (Agriculture and Industrial Technology</w:t>
      </w:r>
      <w:r w:rsidR="609D3FC0">
        <w:rPr/>
        <w:t xml:space="preserve">), </w:t>
      </w:r>
      <w:r w:rsidR="5B73C5D6">
        <w:rPr/>
        <w:t>Dr.</w:t>
      </w:r>
      <w:r w:rsidR="5B73C5D6">
        <w:rPr/>
        <w:t xml:space="preserve"> Kimberly Zant (Vice President for Academic Affairs), </w:t>
      </w:r>
      <w:r w:rsidR="003949BA">
        <w:rPr/>
        <w:t xml:space="preserve">Cindy Lamberty (Director of AIEP). </w:t>
      </w:r>
    </w:p>
    <w:p w:rsidR="003949BA" w:rsidP="6CD99FD5" w:rsidRDefault="003949BA" w14:paraId="4CFA00E3" w14:textId="7B44B645">
      <w:pPr>
        <w:pStyle w:val="ListParagraph"/>
        <w:ind w:left="360"/>
        <w:rPr>
          <w:rFonts w:ascii="Book Antiqua" w:hAnsi="Book Antiqua" w:eastAsia="Gill Sans MT" w:cs="Arial"/>
          <w:sz w:val="22"/>
          <w:szCs w:val="22"/>
        </w:rPr>
      </w:pPr>
      <w:r w:rsidR="003949BA">
        <w:rPr/>
        <w:t>Absent</w:t>
      </w:r>
      <w:r w:rsidR="003949BA">
        <w:rPr/>
        <w:t xml:space="preserve">: </w:t>
      </w:r>
      <w:r w:rsidR="41A4B410">
        <w:rPr/>
        <w:t>Stefanie</w:t>
      </w:r>
      <w:r w:rsidR="41A4B410">
        <w:rPr/>
        <w:t xml:space="preserve"> Perret (Nursing</w:t>
      </w:r>
      <w:r w:rsidR="41A4B410">
        <w:rPr/>
        <w:t>)</w:t>
      </w:r>
      <w:r w:rsidR="74B0F9A4">
        <w:rPr/>
        <w:t>,</w:t>
      </w:r>
      <w:r w:rsidR="46A861A4">
        <w:rPr/>
        <w:t xml:space="preserve"> Don Benjamin (Dean of Math, Science and Technical Programs)</w:t>
      </w:r>
    </w:p>
    <w:p w:rsidRPr="00BC4C1A" w:rsidR="003949BA" w:rsidP="003949BA" w:rsidRDefault="003949BA" w14:paraId="2E00ECFE" w14:textId="77777777">
      <w:pPr>
        <w:pStyle w:val="ListParagraph"/>
        <w:ind w:left="360"/>
        <w:rPr>
          <w:b/>
        </w:rPr>
      </w:pPr>
    </w:p>
    <w:p w:rsidR="003949BA" w:rsidP="003949BA" w:rsidRDefault="003949BA" w14:paraId="74908EA8" w14:textId="77777777">
      <w:pPr>
        <w:pStyle w:val="ListParagraph"/>
        <w:numPr>
          <w:ilvl w:val="0"/>
          <w:numId w:val="1"/>
        </w:numPr>
        <w:ind w:left="360"/>
        <w:rPr>
          <w:b w:val="1"/>
          <w:bCs w:val="1"/>
        </w:rPr>
      </w:pPr>
      <w:r w:rsidRPr="6CD99FD5" w:rsidR="003949BA">
        <w:rPr>
          <w:b w:val="1"/>
          <w:bCs w:val="1"/>
        </w:rPr>
        <w:t>Minutes</w:t>
      </w:r>
    </w:p>
    <w:p w:rsidRPr="003949BA" w:rsidR="003949BA" w:rsidP="003949BA" w:rsidRDefault="003949BA" w14:paraId="5295EAF1" w14:textId="5E071FA2">
      <w:pPr>
        <w:ind w:left="360"/>
        <w:rPr>
          <w:rFonts w:ascii="Book Antiqua" w:hAnsi="Book Antiqua"/>
          <w:b w:val="1"/>
          <w:bCs w:val="1"/>
        </w:rPr>
      </w:pPr>
      <w:r w:rsidRPr="0F8E0DEB" w:rsidR="003949BA">
        <w:rPr>
          <w:rFonts w:ascii="Book Antiqua" w:hAnsi="Book Antiqua"/>
          <w:sz w:val="22"/>
          <w:szCs w:val="22"/>
        </w:rPr>
        <w:t xml:space="preserve">Motion by </w:t>
      </w:r>
      <w:r w:rsidRPr="0F8E0DEB" w:rsidR="00053860">
        <w:rPr>
          <w:rFonts w:ascii="Book Antiqua" w:hAnsi="Book Antiqua"/>
          <w:sz w:val="22"/>
          <w:szCs w:val="22"/>
        </w:rPr>
        <w:t>Brent</w:t>
      </w:r>
      <w:r w:rsidRPr="0F8E0DEB" w:rsidR="003949BA">
        <w:rPr>
          <w:rFonts w:ascii="Book Antiqua" w:hAnsi="Book Antiqua"/>
          <w:sz w:val="22"/>
          <w:szCs w:val="22"/>
        </w:rPr>
        <w:t xml:space="preserve"> to accept the</w:t>
      </w:r>
      <w:r w:rsidRPr="0F8E0DEB" w:rsidR="031412FD">
        <w:rPr>
          <w:rFonts w:ascii="Book Antiqua" w:hAnsi="Book Antiqua"/>
          <w:sz w:val="22"/>
          <w:szCs w:val="22"/>
        </w:rPr>
        <w:t xml:space="preserve"> September</w:t>
      </w:r>
      <w:r w:rsidRPr="0F8E0DEB" w:rsidR="116D1200">
        <w:rPr>
          <w:rFonts w:ascii="Book Antiqua" w:hAnsi="Book Antiqua"/>
          <w:sz w:val="22"/>
          <w:szCs w:val="22"/>
        </w:rPr>
        <w:t xml:space="preserve"> 2022 </w:t>
      </w:r>
      <w:r w:rsidRPr="0F8E0DEB" w:rsidR="003949BA">
        <w:rPr>
          <w:rFonts w:ascii="Book Antiqua" w:hAnsi="Book Antiqua"/>
          <w:sz w:val="22"/>
          <w:szCs w:val="22"/>
        </w:rPr>
        <w:t>minutes; second by</w:t>
      </w:r>
      <w:r w:rsidRPr="0F8E0DEB" w:rsidR="00053860">
        <w:rPr>
          <w:rFonts w:ascii="Book Antiqua" w:hAnsi="Book Antiqua"/>
          <w:sz w:val="22"/>
          <w:szCs w:val="22"/>
        </w:rPr>
        <w:t xml:space="preserve"> </w:t>
      </w:r>
      <w:r w:rsidRPr="0F8E0DEB" w:rsidR="6E2B4E19">
        <w:rPr>
          <w:rFonts w:ascii="Book Antiqua" w:hAnsi="Book Antiqua"/>
          <w:sz w:val="22"/>
          <w:szCs w:val="22"/>
        </w:rPr>
        <w:t>Paul.</w:t>
      </w:r>
      <w:r w:rsidRPr="0F8E0DEB" w:rsidR="00053860">
        <w:rPr>
          <w:rFonts w:ascii="Book Antiqua" w:hAnsi="Book Antiqua"/>
          <w:sz w:val="22"/>
          <w:szCs w:val="22"/>
        </w:rPr>
        <w:t xml:space="preserve"> </w:t>
      </w:r>
      <w:r w:rsidRPr="0F8E0DEB" w:rsidR="003949BA">
        <w:rPr>
          <w:rFonts w:ascii="Book Antiqua" w:hAnsi="Book Antiqua"/>
          <w:sz w:val="22"/>
          <w:szCs w:val="22"/>
        </w:rPr>
        <w:t>No further discussion.</w:t>
      </w:r>
      <w:r w:rsidRPr="0F8E0DEB" w:rsidR="003949BA">
        <w:rPr>
          <w:rFonts w:ascii="Book Antiqua" w:hAnsi="Book Antiqua"/>
          <w:sz w:val="22"/>
          <w:szCs w:val="22"/>
        </w:rPr>
        <w:t xml:space="preserve"> Minutes approved.</w:t>
      </w:r>
      <w:r w:rsidRPr="0F8E0DEB" w:rsidR="003949BA">
        <w:rPr>
          <w:rFonts w:ascii="Book Antiqua" w:hAnsi="Book Antiqua"/>
        </w:rPr>
        <w:t xml:space="preserve"> </w:t>
      </w:r>
    </w:p>
    <w:p w:rsidR="003949BA" w:rsidP="003949BA" w:rsidRDefault="003949BA" w14:paraId="5C62F292" w14:textId="77777777"/>
    <w:p w:rsidR="003949BA" w:rsidP="6CD99FD5" w:rsidRDefault="003949BA" w14:paraId="4D636570" w14:textId="289017D0">
      <w:pPr>
        <w:pStyle w:val="ListParagraph"/>
        <w:numPr>
          <w:ilvl w:val="0"/>
          <w:numId w:val="1"/>
        </w:numPr>
        <w:ind w:left="360"/>
        <w:rPr/>
      </w:pPr>
      <w:r w:rsidR="003949BA">
        <w:rPr/>
        <w:t>HLC update</w:t>
      </w:r>
      <w:r w:rsidR="003949BA">
        <w:rPr/>
        <w:t>:</w:t>
      </w:r>
      <w:r>
        <w:br/>
      </w:r>
      <w:r w:rsidR="32FBE030">
        <w:rPr/>
        <w:t xml:space="preserve">Assurance Argument had some last minute changes but basically ready to go. </w:t>
      </w:r>
      <w:r w:rsidR="2E2CA7BB">
        <w:rPr/>
        <w:t xml:space="preserve"> </w:t>
      </w:r>
    </w:p>
    <w:p w:rsidR="6CD99FD5" w:rsidP="6CD99FD5" w:rsidRDefault="6CD99FD5" w14:paraId="7B097B44" w14:textId="68153BB9">
      <w:pPr>
        <w:pStyle w:val="Normal"/>
        <w:ind w:left="0"/>
        <w:rPr>
          <w:rFonts w:ascii="Book Antiqua" w:hAnsi="Book Antiqua" w:eastAsia="Gill Sans MT" w:cs="Arial"/>
          <w:sz w:val="22"/>
          <w:szCs w:val="22"/>
        </w:rPr>
      </w:pPr>
    </w:p>
    <w:p w:rsidR="479B5C70" w:rsidP="0F8E0DEB" w:rsidRDefault="479B5C70" w14:paraId="1348D475" w14:textId="3D62AE4B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360" w:right="0" w:hanging="360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sz w:val="22"/>
          <w:szCs w:val="22"/>
        </w:rPr>
      </w:pPr>
      <w:r w:rsidR="479B5C70">
        <w:rPr/>
        <w:t>Old Business</w:t>
      </w:r>
    </w:p>
    <w:p w:rsidR="2F77D9B7" w:rsidP="0F8E0DEB" w:rsidRDefault="2F77D9B7" w14:paraId="30BB1000" w14:textId="4A77FF83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792" w:right="0"/>
        <w:jc w:val="left"/>
        <w:rPr>
          <w:rFonts w:ascii="Book Antiqua" w:hAnsi="Book Antiqua" w:eastAsia="Book Antiqua" w:cs="Book Antiqua" w:asciiTheme="minorAscii" w:hAnsiTheme="minorAscii" w:eastAsiaTheme="minorAscii" w:cstheme="minorAscii"/>
          <w:sz w:val="22"/>
          <w:szCs w:val="22"/>
        </w:rPr>
      </w:pPr>
      <w:r w:rsidRPr="0F8E0DEB" w:rsidR="2F77D9B7">
        <w:rPr>
          <w:rFonts w:ascii="Bookman Old Style" w:hAnsi="Bookman Old Style" w:eastAsia="Bookman Old Style" w:cs="Bookman Old Style"/>
          <w:sz w:val="22"/>
          <w:szCs w:val="22"/>
        </w:rPr>
        <w:t xml:space="preserve">General Education Artifact </w:t>
      </w:r>
      <w:r w:rsidR="479B5C70">
        <w:rPr/>
        <w:t>Collec</w:t>
      </w:r>
      <w:r w:rsidR="6489F9DF">
        <w:rPr/>
        <w:t>t</w:t>
      </w:r>
      <w:r w:rsidR="522641DE">
        <w:rPr/>
        <w:t>ion and Evalution</w:t>
      </w:r>
    </w:p>
    <w:p w:rsidR="5F2C1DD6" w:rsidP="0F8E0DEB" w:rsidRDefault="5F2C1DD6" w14:paraId="54E800EF" w14:textId="1C64209F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man Old Style" w:hAnsi="Bookman Old Style" w:eastAsia="Bookman Old Style" w:cs="Bookman Old Style"/>
          <w:sz w:val="22"/>
          <w:szCs w:val="22"/>
        </w:rPr>
      </w:pPr>
      <w:r w:rsidRPr="0F8E0DEB" w:rsidR="5F2C1DD6">
        <w:rPr>
          <w:rFonts w:ascii="Bookman Old Style" w:hAnsi="Bookman Old Style" w:eastAsia="Bookman Old Style" w:cs="Bookman Old Style"/>
          <w:sz w:val="22"/>
          <w:szCs w:val="22"/>
        </w:rPr>
        <w:t xml:space="preserve">Motion: The </w:t>
      </w:r>
      <w:r w:rsidRPr="0F8E0DEB" w:rsidR="469462F2">
        <w:rPr>
          <w:rFonts w:ascii="Bookman Old Style" w:hAnsi="Bookman Old Style" w:eastAsia="Bookman Old Style" w:cs="Bookman Old Style"/>
          <w:sz w:val="22"/>
          <w:szCs w:val="22"/>
        </w:rPr>
        <w:t>c</w:t>
      </w:r>
      <w:r w:rsidRPr="0F8E0DEB" w:rsidR="5F2C1DD6">
        <w:rPr>
          <w:rFonts w:ascii="Bookman Old Style" w:hAnsi="Bookman Old Style" w:eastAsia="Bookman Old Style" w:cs="Bookman Old Style"/>
          <w:sz w:val="22"/>
          <w:szCs w:val="22"/>
        </w:rPr>
        <w:t>ollection</w:t>
      </w:r>
      <w:r w:rsidRPr="0F8E0DEB" w:rsidR="05BBB969">
        <w:rPr>
          <w:rFonts w:ascii="Bookman Old Style" w:hAnsi="Bookman Old Style" w:eastAsia="Bookman Old Style" w:cs="Bookman Old Style"/>
          <w:sz w:val="22"/>
          <w:szCs w:val="22"/>
        </w:rPr>
        <w:t xml:space="preserve"> </w:t>
      </w:r>
      <w:r w:rsidRPr="0F8E0DEB" w:rsidR="1D4C7ACF">
        <w:rPr>
          <w:rFonts w:ascii="Bookman Old Style" w:hAnsi="Bookman Old Style" w:eastAsia="Bookman Old Style" w:cs="Bookman Old Style"/>
          <w:sz w:val="22"/>
          <w:szCs w:val="22"/>
        </w:rPr>
        <w:t xml:space="preserve">and </w:t>
      </w:r>
      <w:r w:rsidRPr="0F8E0DEB" w:rsidR="05BBB969">
        <w:rPr>
          <w:rFonts w:ascii="Bookman Old Style" w:hAnsi="Bookman Old Style" w:eastAsia="Bookman Old Style" w:cs="Bookman Old Style"/>
          <w:sz w:val="22"/>
          <w:szCs w:val="22"/>
        </w:rPr>
        <w:t>evaluat</w:t>
      </w:r>
      <w:r w:rsidRPr="0F8E0DEB" w:rsidR="51F6EF6D">
        <w:rPr>
          <w:rFonts w:ascii="Bookman Old Style" w:hAnsi="Bookman Old Style" w:eastAsia="Bookman Old Style" w:cs="Bookman Old Style"/>
          <w:sz w:val="22"/>
          <w:szCs w:val="22"/>
        </w:rPr>
        <w:t>ion of</w:t>
      </w:r>
      <w:r w:rsidRPr="0F8E0DEB" w:rsidR="05BBB969">
        <w:rPr>
          <w:rFonts w:ascii="Bookman Old Style" w:hAnsi="Bookman Old Style" w:eastAsia="Bookman Old Style" w:cs="Bookman Old Style"/>
          <w:sz w:val="22"/>
          <w:szCs w:val="22"/>
        </w:rPr>
        <w:t xml:space="preserve"> General Education Artifacts </w:t>
      </w:r>
      <w:r w:rsidRPr="0F8E0DEB" w:rsidR="55EBB6B8">
        <w:rPr>
          <w:rFonts w:ascii="Bookman Old Style" w:hAnsi="Bookman Old Style" w:eastAsia="Bookman Old Style" w:cs="Bookman Old Style"/>
          <w:sz w:val="22"/>
          <w:szCs w:val="22"/>
        </w:rPr>
        <w:t xml:space="preserve">will be </w:t>
      </w:r>
      <w:r w:rsidRPr="0F8E0DEB" w:rsidR="05BBB969">
        <w:rPr>
          <w:rFonts w:ascii="Bookman Old Style" w:hAnsi="Bookman Old Style" w:eastAsia="Bookman Old Style" w:cs="Bookman Old Style"/>
          <w:sz w:val="22"/>
          <w:szCs w:val="22"/>
        </w:rPr>
        <w:t xml:space="preserve">in Fall and Spring terms, not Winter or Summer. </w:t>
      </w:r>
      <w:r>
        <w:br/>
      </w:r>
      <w:r w:rsidRPr="0F8E0DEB" w:rsidR="7188B924">
        <w:rPr>
          <w:rFonts w:ascii="Bookman Old Style" w:hAnsi="Bookman Old Style" w:eastAsia="Bookman Old Style" w:cs="Bookman Old Style"/>
          <w:sz w:val="22"/>
          <w:szCs w:val="22"/>
        </w:rPr>
        <w:t xml:space="preserve">Motion made by Paul and second by Dave. </w:t>
      </w:r>
      <w:r>
        <w:br/>
      </w:r>
      <w:r w:rsidRPr="0F8E0DEB" w:rsidR="7188B924">
        <w:rPr>
          <w:rFonts w:ascii="Bookman Old Style" w:hAnsi="Bookman Old Style" w:eastAsia="Bookman Old Style" w:cs="Bookman Old Style"/>
          <w:sz w:val="22"/>
          <w:szCs w:val="22"/>
        </w:rPr>
        <w:t>Discussion The assignment and assessment within Canvas continue</w:t>
      </w:r>
      <w:r w:rsidRPr="0F8E0DEB" w:rsidR="2078A974">
        <w:rPr>
          <w:rFonts w:ascii="Bookman Old Style" w:hAnsi="Bookman Old Style" w:eastAsia="Bookman Old Style" w:cs="Bookman Old Style"/>
          <w:sz w:val="22"/>
          <w:szCs w:val="22"/>
        </w:rPr>
        <w:t>s</w:t>
      </w:r>
      <w:r w:rsidRPr="0F8E0DEB" w:rsidR="7188B924">
        <w:rPr>
          <w:rFonts w:ascii="Bookman Old Style" w:hAnsi="Bookman Old Style" w:eastAsia="Bookman Old Style" w:cs="Bookman Old Style"/>
          <w:sz w:val="22"/>
          <w:szCs w:val="22"/>
        </w:rPr>
        <w:t xml:space="preserve"> in Winter and Summer terms but these will not be submitted for the evaluation process.</w:t>
      </w:r>
      <w:r w:rsidRPr="0F8E0DEB" w:rsidR="069C2E06">
        <w:rPr>
          <w:rFonts w:ascii="Bookman Old Style" w:hAnsi="Bookman Old Style" w:eastAsia="Bookman Old Style" w:cs="Bookman Old Style"/>
          <w:sz w:val="22"/>
          <w:szCs w:val="22"/>
        </w:rPr>
        <w:t xml:space="preserve"> The Canvas data is monitored</w:t>
      </w:r>
      <w:proofErr w:type="gramStart"/>
      <w:r w:rsidRPr="0F8E0DEB" w:rsidR="069C2E06">
        <w:rPr>
          <w:rFonts w:ascii="Bookman Old Style" w:hAnsi="Bookman Old Style" w:eastAsia="Bookman Old Style" w:cs="Bookman Old Style"/>
          <w:sz w:val="22"/>
          <w:szCs w:val="22"/>
        </w:rPr>
        <w:t>, any</w:t>
      </w:r>
      <w:proofErr w:type="gramEnd"/>
      <w:r w:rsidRPr="0F8E0DEB" w:rsidR="069C2E06">
        <w:rPr>
          <w:rFonts w:ascii="Bookman Old Style" w:hAnsi="Bookman Old Style" w:eastAsia="Bookman Old Style" w:cs="Bookman Old Style"/>
          <w:sz w:val="22"/>
          <w:szCs w:val="22"/>
        </w:rPr>
        <w:t xml:space="preserve"> </w:t>
      </w:r>
      <w:r w:rsidRPr="0F8E0DEB" w:rsidR="185D1159">
        <w:rPr>
          <w:rFonts w:ascii="Bookman Old Style" w:hAnsi="Bookman Old Style" w:eastAsia="Bookman Old Style" w:cs="Bookman Old Style"/>
          <w:sz w:val="22"/>
          <w:szCs w:val="22"/>
        </w:rPr>
        <w:t xml:space="preserve">outliers will be addressed. </w:t>
      </w:r>
    </w:p>
    <w:p w:rsidR="185D1159" w:rsidP="0F8E0DEB" w:rsidRDefault="185D1159" w14:paraId="106BBAE7" w14:textId="370638FF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man Old Style" w:hAnsi="Bookman Old Style" w:eastAsia="Bookman Old Style" w:cs="Bookman Old Style"/>
          <w:sz w:val="22"/>
          <w:szCs w:val="22"/>
        </w:rPr>
      </w:pPr>
      <w:r w:rsidRPr="0F8E0DEB" w:rsidR="185D1159">
        <w:rPr>
          <w:rFonts w:ascii="Bookman Old Style" w:hAnsi="Bookman Old Style" w:eastAsia="Bookman Old Style" w:cs="Bookman Old Style"/>
          <w:sz w:val="22"/>
          <w:szCs w:val="22"/>
          <w:highlight w:val="yellow"/>
        </w:rPr>
        <w:t>Motion passed unanimously</w:t>
      </w:r>
      <w:r w:rsidRPr="0F8E0DEB" w:rsidR="185D1159">
        <w:rPr>
          <w:rFonts w:ascii="Bookman Old Style" w:hAnsi="Bookman Old Style" w:eastAsia="Bookman Old Style" w:cs="Bookman Old Style"/>
          <w:sz w:val="22"/>
          <w:szCs w:val="22"/>
        </w:rPr>
        <w:t xml:space="preserve">. </w:t>
      </w:r>
    </w:p>
    <w:p w:rsidR="0F8E0DEB" w:rsidP="0F8E0DEB" w:rsidRDefault="0F8E0DEB" w14:paraId="0391DF05" w14:textId="7CC39696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rFonts w:ascii="Bookman Old Style" w:hAnsi="Bookman Old Style" w:eastAsia="Bookman Old Style" w:cs="Bookman Old Style"/>
          <w:sz w:val="22"/>
          <w:szCs w:val="22"/>
        </w:rPr>
      </w:pPr>
    </w:p>
    <w:p w:rsidR="5F2C1DD6" w:rsidP="0F8E0DEB" w:rsidRDefault="5F2C1DD6" w14:paraId="28491418" w14:textId="7A647795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792" w:right="0"/>
        <w:jc w:val="left"/>
        <w:rPr>
          <w:sz w:val="22"/>
          <w:szCs w:val="22"/>
        </w:rPr>
      </w:pPr>
      <w:r w:rsidRPr="0F8E0DEB" w:rsidR="5F2C1DD6">
        <w:rPr>
          <w:rFonts w:ascii="Bookman Old Style" w:hAnsi="Bookman Old Style" w:eastAsia="Bookman Old Style" w:cs="Bookman Old Style"/>
          <w:sz w:val="22"/>
          <w:szCs w:val="22"/>
        </w:rPr>
        <w:t xml:space="preserve"> </w:t>
      </w:r>
      <w:r w:rsidRPr="0F8E0DEB" w:rsidR="29873C5B">
        <w:rPr>
          <w:rFonts w:ascii="Bookman Old Style" w:hAnsi="Bookman Old Style" w:eastAsia="Bookman Old Style" w:cs="Bookman Old Style"/>
          <w:sz w:val="22"/>
          <w:szCs w:val="22"/>
        </w:rPr>
        <w:t>General Education webpage</w:t>
      </w:r>
    </w:p>
    <w:p w:rsidR="29873C5B" w:rsidP="0F8E0DEB" w:rsidRDefault="29873C5B" w14:paraId="1435AF40" w14:textId="2A57C807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 Antiqua" w:hAnsi="Book Antiqua" w:eastAsia="Gill Sans MT" w:cs="Arial"/>
          <w:sz w:val="22"/>
          <w:szCs w:val="22"/>
        </w:rPr>
      </w:pPr>
      <w:r w:rsidRPr="0F8E0DEB" w:rsidR="29873C5B">
        <w:rPr>
          <w:rFonts w:ascii="Bookman Old Style" w:hAnsi="Bookman Old Style" w:eastAsia="Bookman Old Style" w:cs="Bookman Old Style"/>
          <w:sz w:val="22"/>
          <w:szCs w:val="22"/>
        </w:rPr>
        <w:t xml:space="preserve">A reminder to look at the page and recommend changes needed. Thank you to Suzette for her comments last month. </w:t>
      </w:r>
    </w:p>
    <w:p w:rsidR="0F8E0DEB" w:rsidP="0F8E0DEB" w:rsidRDefault="0F8E0DEB" w14:paraId="2FE5E01F" w14:textId="0640D2D4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rFonts w:ascii="Bookman Old Style" w:hAnsi="Bookman Old Style" w:eastAsia="Bookman Old Style" w:cs="Bookman Old Style"/>
          <w:sz w:val="22"/>
          <w:szCs w:val="22"/>
        </w:rPr>
      </w:pPr>
    </w:p>
    <w:p w:rsidR="00715267" w:rsidP="00715267" w:rsidRDefault="00715267" w14:paraId="0B0FAB12" w14:textId="77777777">
      <w:pPr>
        <w:pStyle w:val="ListParagraph"/>
      </w:pPr>
    </w:p>
    <w:p w:rsidR="7BD028D3" w:rsidP="0F8E0DEB" w:rsidRDefault="7BD028D3" w14:paraId="5359DFE8" w14:textId="7C96BBB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Gill Sans MT" w:hAnsi="Gill Sans MT" w:eastAsia="Gill Sans MT" w:cs="Gill Sans MT" w:asciiTheme="minorAscii" w:hAnsiTheme="minorAscii" w:eastAsiaTheme="minorAscii" w:cstheme="minorAscii"/>
          <w:sz w:val="22"/>
          <w:szCs w:val="22"/>
        </w:rPr>
      </w:pPr>
      <w:r w:rsidR="7ADBB296">
        <w:rPr/>
        <w:t>New Business</w:t>
      </w:r>
    </w:p>
    <w:p w:rsidR="7BD028D3" w:rsidP="0F8E0DEB" w:rsidRDefault="7BD028D3" w14:paraId="7F1B0373" w14:textId="7D1740C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792" w:right="0"/>
        <w:jc w:val="left"/>
        <w:rPr>
          <w:sz w:val="22"/>
          <w:szCs w:val="22"/>
        </w:rPr>
      </w:pPr>
      <w:r w:rsidR="7ADBB296">
        <w:rPr/>
        <w:t>General Education Report</w:t>
      </w:r>
    </w:p>
    <w:p w:rsidR="7BD028D3" w:rsidP="0F8E0DEB" w:rsidRDefault="7BD028D3" w14:paraId="42F341FD" w14:textId="3432698F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 Antiqua" w:hAnsi="Book Antiqua" w:eastAsia="Gill Sans MT" w:cs="Arial"/>
          <w:sz w:val="22"/>
          <w:szCs w:val="22"/>
        </w:rPr>
      </w:pPr>
      <w:r w:rsidRPr="0F8E0DEB" w:rsidR="45C9926E">
        <w:rPr>
          <w:rFonts w:ascii="Book Antiqua" w:hAnsi="Book Antiqua" w:eastAsia="Gill Sans MT" w:cs="Arial"/>
          <w:sz w:val="22"/>
          <w:szCs w:val="22"/>
        </w:rPr>
        <w:t>The report was shared and some of the items were identified. One improvement is that the use of common assignments and rubric made the process</w:t>
      </w:r>
      <w:r w:rsidRPr="0F8E0DEB" w:rsidR="4ED82555">
        <w:rPr>
          <w:rFonts w:ascii="Book Antiqua" w:hAnsi="Book Antiqua" w:eastAsia="Gill Sans MT" w:cs="Arial"/>
          <w:sz w:val="22"/>
          <w:szCs w:val="22"/>
        </w:rPr>
        <w:t xml:space="preserve"> more efficient. The evaluator scores and instructor scores are more closely aligned. This process and continued use of common assignments and rubrics make the measurement of </w:t>
      </w:r>
      <w:r w:rsidRPr="0F8E0DEB" w:rsidR="48F5C113">
        <w:rPr>
          <w:rFonts w:ascii="Book Antiqua" w:hAnsi="Book Antiqua" w:eastAsia="Gill Sans MT" w:cs="Arial"/>
          <w:sz w:val="22"/>
          <w:szCs w:val="22"/>
        </w:rPr>
        <w:t xml:space="preserve">student learning more consistent. This consistency will make it easier to identify any changes in student learning in the future. </w:t>
      </w:r>
    </w:p>
    <w:p w:rsidR="7BD028D3" w:rsidP="0F8E0DEB" w:rsidRDefault="7BD028D3" w14:paraId="002980E2" w14:textId="2D86B67A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 Antiqua" w:hAnsi="Book Antiqua" w:eastAsia="Gill Sans MT" w:cs="Arial"/>
          <w:sz w:val="22"/>
          <w:szCs w:val="22"/>
        </w:rPr>
      </w:pPr>
    </w:p>
    <w:p w:rsidR="7BD028D3" w:rsidP="0F8E0DEB" w:rsidRDefault="7BD028D3" w14:paraId="4597BCB7" w14:textId="08E09935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 Antiqua" w:hAnsi="Book Antiqua" w:eastAsia="Gill Sans MT" w:cs="Arial"/>
          <w:sz w:val="22"/>
          <w:szCs w:val="22"/>
        </w:rPr>
      </w:pPr>
      <w:r w:rsidRPr="0F8E0DEB" w:rsidR="585CB144">
        <w:rPr>
          <w:rFonts w:ascii="Book Antiqua" w:hAnsi="Book Antiqua" w:eastAsia="Gill Sans MT" w:cs="Arial"/>
          <w:sz w:val="22"/>
          <w:szCs w:val="22"/>
        </w:rPr>
        <w:t xml:space="preserve">The committee members will discuss with the faculty and review the data. </w:t>
      </w:r>
    </w:p>
    <w:p w:rsidR="7BD028D3" w:rsidP="0F8E0DEB" w:rsidRDefault="7BD028D3" w14:paraId="20B0D9E6" w14:textId="1F00C6FC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 Antiqua" w:hAnsi="Book Antiqua" w:eastAsia="Gill Sans MT" w:cs="Arial"/>
          <w:sz w:val="22"/>
          <w:szCs w:val="22"/>
        </w:rPr>
      </w:pPr>
    </w:p>
    <w:p w:rsidR="7BD028D3" w:rsidP="0F8E0DEB" w:rsidRDefault="7BD028D3" w14:paraId="71240979" w14:textId="1AA5405E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 Antiqua" w:hAnsi="Book Antiqua" w:eastAsia="Gill Sans MT" w:cs="Arial"/>
          <w:sz w:val="22"/>
          <w:szCs w:val="22"/>
        </w:rPr>
      </w:pPr>
      <w:r w:rsidRPr="0F8E0DEB" w:rsidR="48F5C113">
        <w:rPr>
          <w:rFonts w:ascii="Book Antiqua" w:hAnsi="Book Antiqua" w:eastAsia="Gill Sans MT" w:cs="Arial"/>
          <w:sz w:val="22"/>
          <w:szCs w:val="22"/>
        </w:rPr>
        <w:t xml:space="preserve">A suggestion was made to provide a handbook that would lay out for instructors a bit more detail for what is expected for the assignments. This would also be useful for the evaluators. </w:t>
      </w:r>
    </w:p>
    <w:p w:rsidR="7BD028D3" w:rsidP="0F8E0DEB" w:rsidRDefault="7BD028D3" w14:paraId="4D1907D1" w14:textId="4F4B6DA1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 Antiqua" w:hAnsi="Book Antiqua" w:eastAsia="Gill Sans MT" w:cs="Arial"/>
          <w:sz w:val="22"/>
          <w:szCs w:val="22"/>
        </w:rPr>
      </w:pPr>
    </w:p>
    <w:p w:rsidR="7BD028D3" w:rsidP="0F8E0DEB" w:rsidRDefault="7BD028D3" w14:paraId="3F9AB95D" w14:textId="215E8169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 Antiqua" w:hAnsi="Book Antiqua" w:eastAsia="Gill Sans MT" w:cs="Arial"/>
          <w:sz w:val="22"/>
          <w:szCs w:val="22"/>
        </w:rPr>
      </w:pPr>
      <w:r w:rsidRPr="0F8E0DEB" w:rsidR="61797D45">
        <w:rPr>
          <w:rFonts w:ascii="Book Antiqua" w:hAnsi="Book Antiqua" w:eastAsia="Gill Sans MT" w:cs="Arial"/>
          <w:sz w:val="22"/>
          <w:szCs w:val="22"/>
        </w:rPr>
        <w:t xml:space="preserve">Asking instructors to submit the </w:t>
      </w:r>
      <w:r w:rsidRPr="0F8E0DEB" w:rsidR="201E6277">
        <w:rPr>
          <w:rFonts w:ascii="Book Antiqua" w:hAnsi="Book Antiqua" w:eastAsia="Gill Sans MT" w:cs="Arial"/>
          <w:sz w:val="22"/>
          <w:szCs w:val="22"/>
        </w:rPr>
        <w:t>assignment</w:t>
      </w:r>
      <w:r w:rsidRPr="0F8E0DEB" w:rsidR="61797D45">
        <w:rPr>
          <w:rFonts w:ascii="Book Antiqua" w:hAnsi="Book Antiqua" w:eastAsia="Gill Sans MT" w:cs="Arial"/>
          <w:sz w:val="22"/>
          <w:szCs w:val="22"/>
        </w:rPr>
        <w:t xml:space="preserve"> used for artifacts was also suggested. </w:t>
      </w:r>
    </w:p>
    <w:p w:rsidR="7BD028D3" w:rsidP="0F8E0DEB" w:rsidRDefault="7BD028D3" w14:paraId="472CD109" w14:textId="319BA17C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 Antiqua" w:hAnsi="Book Antiqua" w:eastAsia="Gill Sans MT" w:cs="Arial"/>
          <w:sz w:val="22"/>
          <w:szCs w:val="22"/>
        </w:rPr>
      </w:pPr>
    </w:p>
    <w:p w:rsidR="7BD028D3" w:rsidP="0F8E0DEB" w:rsidRDefault="7BD028D3" w14:paraId="49656FD0" w14:textId="2D501CBC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 Antiqua" w:hAnsi="Book Antiqua" w:eastAsia="Gill Sans MT" w:cs="Arial"/>
          <w:sz w:val="22"/>
          <w:szCs w:val="22"/>
        </w:rPr>
      </w:pPr>
    </w:p>
    <w:p w:rsidR="7BD028D3" w:rsidP="0F8E0DEB" w:rsidRDefault="7BD028D3" w14:paraId="22C605B6" w14:textId="425B476F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792" w:right="0"/>
        <w:jc w:val="left"/>
        <w:rPr>
          <w:sz w:val="22"/>
          <w:szCs w:val="22"/>
        </w:rPr>
      </w:pPr>
      <w:r w:rsidR="7ADBB296">
        <w:rPr/>
        <w:t xml:space="preserve">Improvements needed. </w:t>
      </w:r>
    </w:p>
    <w:p w:rsidR="23C792E0" w:rsidP="0F8E0DEB" w:rsidRDefault="23C792E0" w14:paraId="3BF6AC2B" w14:textId="16E69ACD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 Antiqua" w:hAnsi="Book Antiqua" w:eastAsia="Gill Sans MT" w:cs="Arial"/>
          <w:sz w:val="22"/>
          <w:szCs w:val="22"/>
        </w:rPr>
      </w:pPr>
      <w:r w:rsidRPr="0F8E0DEB" w:rsidR="23C792E0">
        <w:rPr>
          <w:rFonts w:ascii="Book Antiqua" w:hAnsi="Book Antiqua" w:eastAsia="Gill Sans MT" w:cs="Arial"/>
          <w:sz w:val="22"/>
          <w:szCs w:val="22"/>
        </w:rPr>
        <w:t xml:space="preserve">The committee was asked to consider </w:t>
      </w:r>
      <w:r w:rsidRPr="0F8E0DEB" w:rsidR="693287C9">
        <w:rPr>
          <w:rFonts w:ascii="Book Antiqua" w:hAnsi="Book Antiqua" w:eastAsia="Gill Sans MT" w:cs="Arial"/>
          <w:sz w:val="22"/>
          <w:szCs w:val="22"/>
        </w:rPr>
        <w:t xml:space="preserve">what improvements are needed with general education (courses, outcomes, process, etc.). </w:t>
      </w:r>
      <w:r w:rsidRPr="0F8E0DEB" w:rsidR="6B0C424E">
        <w:rPr>
          <w:rFonts w:ascii="Book Antiqua" w:hAnsi="Book Antiqua" w:eastAsia="Gill Sans MT" w:cs="Arial"/>
          <w:sz w:val="22"/>
          <w:szCs w:val="22"/>
        </w:rPr>
        <w:t xml:space="preserve">Are the general education outcomes and courses </w:t>
      </w:r>
      <w:r w:rsidRPr="0F8E0DEB" w:rsidR="6B0C424E">
        <w:rPr>
          <w:rFonts w:ascii="Book Antiqua" w:hAnsi="Book Antiqua" w:eastAsia="Gill Sans MT" w:cs="Arial"/>
          <w:sz w:val="22"/>
          <w:szCs w:val="22"/>
        </w:rPr>
        <w:t>fulfilling</w:t>
      </w:r>
      <w:r w:rsidRPr="0F8E0DEB" w:rsidR="6B0C424E">
        <w:rPr>
          <w:rFonts w:ascii="Book Antiqua" w:hAnsi="Book Antiqua" w:eastAsia="Gill Sans MT" w:cs="Arial"/>
          <w:sz w:val="22"/>
          <w:szCs w:val="22"/>
        </w:rPr>
        <w:t xml:space="preserve"> the need of preparing students and identifying student </w:t>
      </w:r>
      <w:proofErr w:type="gramStart"/>
      <w:r w:rsidRPr="0F8E0DEB" w:rsidR="6B0C424E">
        <w:rPr>
          <w:rFonts w:ascii="Book Antiqua" w:hAnsi="Book Antiqua" w:eastAsia="Gill Sans MT" w:cs="Arial"/>
          <w:sz w:val="22"/>
          <w:szCs w:val="22"/>
        </w:rPr>
        <w:t>learning.</w:t>
      </w:r>
      <w:proofErr w:type="gramEnd"/>
      <w:r w:rsidRPr="0F8E0DEB" w:rsidR="6B0C424E">
        <w:rPr>
          <w:rFonts w:ascii="Book Antiqua" w:hAnsi="Book Antiqua" w:eastAsia="Gill Sans MT" w:cs="Arial"/>
          <w:sz w:val="22"/>
          <w:szCs w:val="22"/>
        </w:rPr>
        <w:t xml:space="preserve"> </w:t>
      </w:r>
    </w:p>
    <w:p w:rsidR="0F8E0DEB" w:rsidP="0F8E0DEB" w:rsidRDefault="0F8E0DEB" w14:paraId="7A852BC6" w14:textId="359577F9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 Antiqua" w:hAnsi="Book Antiqua" w:eastAsia="Gill Sans MT" w:cs="Arial"/>
          <w:sz w:val="22"/>
          <w:szCs w:val="22"/>
        </w:rPr>
      </w:pPr>
    </w:p>
    <w:p w:rsidR="6B0C424E" w:rsidP="0F8E0DEB" w:rsidRDefault="6B0C424E" w14:paraId="0528571D" w14:textId="6040EF82">
      <w:pPr>
        <w:pStyle w:val="Normal"/>
        <w:bidi w:val="0"/>
        <w:spacing w:before="0" w:beforeAutospacing="off" w:after="0" w:afterAutospacing="off" w:line="259" w:lineRule="auto"/>
        <w:ind w:left="576" w:right="0"/>
        <w:jc w:val="left"/>
        <w:rPr>
          <w:rFonts w:ascii="Book Antiqua" w:hAnsi="Book Antiqua" w:eastAsia="Gill Sans MT" w:cs="Arial"/>
          <w:sz w:val="22"/>
          <w:szCs w:val="22"/>
        </w:rPr>
      </w:pPr>
      <w:r w:rsidRPr="0F8E0DEB" w:rsidR="6B0C424E">
        <w:rPr>
          <w:rFonts w:ascii="Book Antiqua" w:hAnsi="Book Antiqua" w:eastAsia="Gill Sans MT" w:cs="Arial"/>
          <w:sz w:val="22"/>
          <w:szCs w:val="22"/>
        </w:rPr>
        <w:t xml:space="preserve">Dr. Zant suggested the transfer programs which use general </w:t>
      </w:r>
      <w:r w:rsidRPr="0F8E0DEB" w:rsidR="536D47CE">
        <w:rPr>
          <w:rFonts w:ascii="Book Antiqua" w:hAnsi="Book Antiqua" w:eastAsia="Gill Sans MT" w:cs="Arial"/>
          <w:sz w:val="22"/>
          <w:szCs w:val="22"/>
        </w:rPr>
        <w:t>education</w:t>
      </w:r>
      <w:r w:rsidRPr="0F8E0DEB" w:rsidR="6B0C424E">
        <w:rPr>
          <w:rFonts w:ascii="Book Antiqua" w:hAnsi="Book Antiqua" w:eastAsia="Gill Sans MT" w:cs="Arial"/>
          <w:sz w:val="22"/>
          <w:szCs w:val="22"/>
        </w:rPr>
        <w:t xml:space="preserve"> outcomes as their program outcomes to analyze</w:t>
      </w:r>
      <w:r w:rsidRPr="0F8E0DEB" w:rsidR="658FBBB3">
        <w:rPr>
          <w:rFonts w:ascii="Book Antiqua" w:hAnsi="Book Antiqua" w:eastAsia="Gill Sans MT" w:cs="Arial"/>
          <w:sz w:val="22"/>
          <w:szCs w:val="22"/>
        </w:rPr>
        <w:t xml:space="preserve"> if these are appropriate to measure </w:t>
      </w:r>
      <w:r w:rsidRPr="0F8E0DEB" w:rsidR="78532615">
        <w:rPr>
          <w:rFonts w:ascii="Book Antiqua" w:hAnsi="Book Antiqua" w:eastAsia="Gill Sans MT" w:cs="Arial"/>
          <w:sz w:val="22"/>
          <w:szCs w:val="22"/>
        </w:rPr>
        <w:t xml:space="preserve">what a student graduating from these programs should know. </w:t>
      </w:r>
    </w:p>
    <w:p w:rsidR="002831AE" w:rsidP="002831AE" w:rsidRDefault="002831AE" w14:paraId="41339F0B" w14:textId="77777777">
      <w:pPr>
        <w:pStyle w:val="ListParagraph"/>
        <w:ind w:left="1440"/>
      </w:pPr>
    </w:p>
    <w:p w:rsidR="00D43548" w:rsidP="6CD99FD5" w:rsidRDefault="00D43548" w14:paraId="05D6D62D" w14:textId="060F59DC">
      <w:pPr>
        <w:pStyle w:val="ListParagraph"/>
        <w:numPr>
          <w:ilvl w:val="0"/>
          <w:numId w:val="1"/>
        </w:numPr>
        <w:ind w:left="360"/>
        <w:rPr/>
      </w:pPr>
      <w:r w:rsidR="003949BA">
        <w:rPr/>
        <w:t>Adjournment:</w:t>
      </w:r>
      <w:r w:rsidR="00DC44A9">
        <w:rPr/>
        <w:t xml:space="preserve"> </w:t>
      </w:r>
      <w:r w:rsidR="66771FD5">
        <w:rPr/>
        <w:t xml:space="preserve">Dennis </w:t>
      </w:r>
      <w:r w:rsidR="00DC44A9">
        <w:rPr/>
        <w:t xml:space="preserve">moved to adjourn, </w:t>
      </w:r>
      <w:r w:rsidR="038AD6A9">
        <w:rPr/>
        <w:t xml:space="preserve">Paul </w:t>
      </w:r>
      <w:r w:rsidR="00DC44A9">
        <w:rPr/>
        <w:t xml:space="preserve">second. Motion passed. </w:t>
      </w:r>
    </w:p>
    <w:sectPr w:rsidR="00D43548" w:rsidSect="003949BA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BA" w:rsidP="003949BA" w:rsidRDefault="003949BA" w14:paraId="0657DEAD" w14:textId="77777777">
      <w:r>
        <w:separator/>
      </w:r>
    </w:p>
  </w:endnote>
  <w:endnote w:type="continuationSeparator" w:id="0">
    <w:p w:rsidR="003949BA" w:rsidP="003949BA" w:rsidRDefault="003949BA" w14:paraId="3071281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A2F4C" w:rsidR="003949BA" w:rsidP="003949BA" w:rsidRDefault="003949BA" w14:paraId="40CA6106" w14:textId="77777777">
    <w:pPr>
      <w:pStyle w:val="Footer"/>
      <w:jc w:val="center"/>
      <w:rPr>
        <w:b/>
      </w:rPr>
    </w:pPr>
    <w:r w:rsidRPr="004A2F4C">
      <w:rPr>
        <w:b/>
      </w:rPr>
      <w:t>Success</w:t>
    </w:r>
    <w:r>
      <w:rPr>
        <w:b/>
      </w:rPr>
      <w:t xml:space="preserve">    </w:t>
    </w:r>
    <w:r w:rsidRPr="004A2F4C">
      <w:rPr>
        <w:b/>
      </w:rPr>
      <w:t xml:space="preserve"> Excellence </w:t>
    </w:r>
    <w:r>
      <w:rPr>
        <w:b/>
      </w:rPr>
      <w:t xml:space="preserve">    </w:t>
    </w:r>
    <w:r w:rsidRPr="004A2F4C">
      <w:rPr>
        <w:b/>
      </w:rPr>
      <w:t>Service</w:t>
    </w:r>
    <w:r>
      <w:rPr>
        <w:b/>
      </w:rPr>
      <w:t xml:space="preserve">    </w:t>
    </w:r>
    <w:r w:rsidRPr="004A2F4C">
      <w:rPr>
        <w:b/>
      </w:rPr>
      <w:t xml:space="preserve"> Integrity </w:t>
    </w:r>
    <w:r>
      <w:rPr>
        <w:b/>
      </w:rPr>
      <w:t xml:space="preserve">    </w:t>
    </w:r>
    <w:r w:rsidRPr="004A2F4C">
      <w:rPr>
        <w:b/>
      </w:rPr>
      <w:t xml:space="preserve">Diversity </w:t>
    </w:r>
    <w:r>
      <w:rPr>
        <w:b/>
      </w:rPr>
      <w:t xml:space="preserve">    </w:t>
    </w:r>
    <w:r w:rsidRPr="004A2F4C">
      <w:rPr>
        <w:b/>
      </w:rPr>
      <w:t xml:space="preserve">Accessibility </w:t>
    </w:r>
    <w:r>
      <w:rPr>
        <w:b/>
      </w:rPr>
      <w:t xml:space="preserve">    </w:t>
    </w:r>
    <w:r w:rsidRPr="004A2F4C">
      <w:rPr>
        <w:b/>
      </w:rPr>
      <w:t>Sustainability</w:t>
    </w:r>
  </w:p>
  <w:p w:rsidR="003949BA" w:rsidRDefault="003949BA" w14:paraId="2EF8F5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BA" w:rsidP="003949BA" w:rsidRDefault="003949BA" w14:paraId="0EBFE08D" w14:textId="77777777">
      <w:r>
        <w:separator/>
      </w:r>
    </w:p>
  </w:footnote>
  <w:footnote w:type="continuationSeparator" w:id="0">
    <w:p w:rsidR="003949BA" w:rsidP="003949BA" w:rsidRDefault="003949BA" w14:paraId="5BCD87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3949BA" w:rsidR="003949BA" w:rsidRDefault="003949BA" w14:paraId="218EFF21" w14:textId="77777777">
    <w:pPr>
      <w:pStyle w:val="Header"/>
      <w:rPr>
        <w:rFonts w:ascii="Bookman Old Style" w:hAnsi="Bookman Old Style"/>
        <w:sz w:val="28"/>
        <w:szCs w:val="28"/>
      </w:rPr>
    </w:pPr>
    <w:r w:rsidRPr="003949BA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39050E" wp14:editId="4883B324">
          <wp:simplePos x="0" y="0"/>
          <wp:positionH relativeFrom="margin">
            <wp:posOffset>4001135</wp:posOffset>
          </wp:positionH>
          <wp:positionV relativeFrom="paragraph">
            <wp:posOffset>-169545</wp:posOffset>
          </wp:positionV>
          <wp:extent cx="2158365" cy="548640"/>
          <wp:effectExtent l="0" t="0" r="0" b="3810"/>
          <wp:wrapTight wrapText="bothSides">
            <wp:wrapPolygon edited="0">
              <wp:start x="4575" y="0"/>
              <wp:lineTo x="763" y="2250"/>
              <wp:lineTo x="572" y="6750"/>
              <wp:lineTo x="1525" y="12000"/>
              <wp:lineTo x="572" y="18750"/>
              <wp:lineTo x="572" y="20250"/>
              <wp:lineTo x="1906" y="21000"/>
              <wp:lineTo x="3241" y="21000"/>
              <wp:lineTo x="20208" y="19500"/>
              <wp:lineTo x="20971" y="13500"/>
              <wp:lineTo x="21162" y="3000"/>
              <wp:lineTo x="5338" y="0"/>
              <wp:lineTo x="457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949BA">
      <w:rPr>
        <w:rFonts w:ascii="Bookman Old Style" w:hAnsi="Bookman Old Style"/>
        <w:sz w:val="28"/>
        <w:szCs w:val="28"/>
      </w:rPr>
      <w:t>General Education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bfkforpE" int2:invalidationBookmarkName="" int2:hashCode="fJL8XPZfK6WkZP" int2:id="LBnglpbS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26CA3"/>
    <w:multiLevelType w:val="hybridMultilevel"/>
    <w:tmpl w:val="E90E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BA"/>
    <w:rsid w:val="00053860"/>
    <w:rsid w:val="00055AC2"/>
    <w:rsid w:val="0013190B"/>
    <w:rsid w:val="00180686"/>
    <w:rsid w:val="0021301B"/>
    <w:rsid w:val="002831AE"/>
    <w:rsid w:val="003949BA"/>
    <w:rsid w:val="00715267"/>
    <w:rsid w:val="00752286"/>
    <w:rsid w:val="00A50017"/>
    <w:rsid w:val="00AF319E"/>
    <w:rsid w:val="00CD7419"/>
    <w:rsid w:val="00D43548"/>
    <w:rsid w:val="00DC44A9"/>
    <w:rsid w:val="00E31603"/>
    <w:rsid w:val="01FE1418"/>
    <w:rsid w:val="031412FD"/>
    <w:rsid w:val="0380BC1C"/>
    <w:rsid w:val="038AD6A9"/>
    <w:rsid w:val="05BBB969"/>
    <w:rsid w:val="069C2E06"/>
    <w:rsid w:val="0A063BC8"/>
    <w:rsid w:val="0AC8505B"/>
    <w:rsid w:val="0C38DEC0"/>
    <w:rsid w:val="0CEDBC27"/>
    <w:rsid w:val="0F8E0DEB"/>
    <w:rsid w:val="116D1200"/>
    <w:rsid w:val="136C6F8F"/>
    <w:rsid w:val="1546DFD2"/>
    <w:rsid w:val="185D1159"/>
    <w:rsid w:val="18C4D147"/>
    <w:rsid w:val="19883F09"/>
    <w:rsid w:val="1CD4FEF1"/>
    <w:rsid w:val="1D299D20"/>
    <w:rsid w:val="1D4C7ACF"/>
    <w:rsid w:val="1D97C853"/>
    <w:rsid w:val="1F1A7057"/>
    <w:rsid w:val="1FCA6B4B"/>
    <w:rsid w:val="201E6277"/>
    <w:rsid w:val="2078A974"/>
    <w:rsid w:val="22521119"/>
    <w:rsid w:val="2286E71D"/>
    <w:rsid w:val="232B1818"/>
    <w:rsid w:val="23C792E0"/>
    <w:rsid w:val="25248934"/>
    <w:rsid w:val="2712B3CE"/>
    <w:rsid w:val="27D86765"/>
    <w:rsid w:val="2849AF1D"/>
    <w:rsid w:val="29582534"/>
    <w:rsid w:val="29873C5B"/>
    <w:rsid w:val="2E2CA7BB"/>
    <w:rsid w:val="2E4F966F"/>
    <w:rsid w:val="2F618DB2"/>
    <w:rsid w:val="2F77D9B7"/>
    <w:rsid w:val="32FBE030"/>
    <w:rsid w:val="369F9DC2"/>
    <w:rsid w:val="36D56859"/>
    <w:rsid w:val="372D5564"/>
    <w:rsid w:val="3CB0C17B"/>
    <w:rsid w:val="3E858220"/>
    <w:rsid w:val="3EECEE29"/>
    <w:rsid w:val="3FCC4FAB"/>
    <w:rsid w:val="407C4A9F"/>
    <w:rsid w:val="4168200C"/>
    <w:rsid w:val="41A4B410"/>
    <w:rsid w:val="439AC304"/>
    <w:rsid w:val="44D4FBBD"/>
    <w:rsid w:val="45117CFB"/>
    <w:rsid w:val="45C9926E"/>
    <w:rsid w:val="46657932"/>
    <w:rsid w:val="469462F2"/>
    <w:rsid w:val="46A861A4"/>
    <w:rsid w:val="479B5C70"/>
    <w:rsid w:val="48F5C113"/>
    <w:rsid w:val="4AB4A2A7"/>
    <w:rsid w:val="4BAD7221"/>
    <w:rsid w:val="4C05AF7A"/>
    <w:rsid w:val="4ED82555"/>
    <w:rsid w:val="4EE0A982"/>
    <w:rsid w:val="4F3D503C"/>
    <w:rsid w:val="50F2D302"/>
    <w:rsid w:val="512B393E"/>
    <w:rsid w:val="5186315C"/>
    <w:rsid w:val="51DB3432"/>
    <w:rsid w:val="51F6EF6D"/>
    <w:rsid w:val="522641DE"/>
    <w:rsid w:val="528E195B"/>
    <w:rsid w:val="52A5C3DE"/>
    <w:rsid w:val="5308D960"/>
    <w:rsid w:val="536D47CE"/>
    <w:rsid w:val="54460C00"/>
    <w:rsid w:val="54C4F183"/>
    <w:rsid w:val="54CA3E22"/>
    <w:rsid w:val="55EBB6B8"/>
    <w:rsid w:val="566976FD"/>
    <w:rsid w:val="57DC4A83"/>
    <w:rsid w:val="585CB144"/>
    <w:rsid w:val="5B73C5D6"/>
    <w:rsid w:val="5BC5DE77"/>
    <w:rsid w:val="5BFFC0B2"/>
    <w:rsid w:val="5D9B9113"/>
    <w:rsid w:val="5F2C1DD6"/>
    <w:rsid w:val="6080273D"/>
    <w:rsid w:val="609D3FC0"/>
    <w:rsid w:val="61797D45"/>
    <w:rsid w:val="63C96E65"/>
    <w:rsid w:val="6426E529"/>
    <w:rsid w:val="6489F9DF"/>
    <w:rsid w:val="658FBBB3"/>
    <w:rsid w:val="65C2B58A"/>
    <w:rsid w:val="65CAA310"/>
    <w:rsid w:val="66771FD5"/>
    <w:rsid w:val="675E85EB"/>
    <w:rsid w:val="693287C9"/>
    <w:rsid w:val="69A4C9EB"/>
    <w:rsid w:val="6A1D93B6"/>
    <w:rsid w:val="6AE78BE5"/>
    <w:rsid w:val="6B0C424E"/>
    <w:rsid w:val="6B19A919"/>
    <w:rsid w:val="6B86FF6B"/>
    <w:rsid w:val="6BB00B76"/>
    <w:rsid w:val="6C5AFF88"/>
    <w:rsid w:val="6CD99FD5"/>
    <w:rsid w:val="6D4BDBD7"/>
    <w:rsid w:val="6DD5B4F5"/>
    <w:rsid w:val="6E2B4E19"/>
    <w:rsid w:val="6EA577D0"/>
    <w:rsid w:val="6F718556"/>
    <w:rsid w:val="710D55B7"/>
    <w:rsid w:val="7188B924"/>
    <w:rsid w:val="7378E8F3"/>
    <w:rsid w:val="740FBB8A"/>
    <w:rsid w:val="7444F679"/>
    <w:rsid w:val="74B0F9A4"/>
    <w:rsid w:val="74BFB67E"/>
    <w:rsid w:val="7645BC55"/>
    <w:rsid w:val="76B05610"/>
    <w:rsid w:val="777C973B"/>
    <w:rsid w:val="778AE832"/>
    <w:rsid w:val="78532615"/>
    <w:rsid w:val="7955D321"/>
    <w:rsid w:val="799E2558"/>
    <w:rsid w:val="79B6BB93"/>
    <w:rsid w:val="7ADBB296"/>
    <w:rsid w:val="7BD028D3"/>
    <w:rsid w:val="7DDA9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C49BC"/>
  <w15:chartTrackingRefBased/>
  <w15:docId w15:val="{8E9C06AE-6EC4-4CE6-B468-A122940E95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319E"/>
  </w:style>
  <w:style w:type="paragraph" w:styleId="Heading1">
    <w:name w:val="heading 1"/>
    <w:basedOn w:val="Normal"/>
    <w:next w:val="Normal"/>
    <w:link w:val="Heading1Char"/>
    <w:uiPriority w:val="9"/>
    <w:qFormat/>
    <w:rsid w:val="00AF319E"/>
    <w:pPr>
      <w:pBdr>
        <w:top w:val="single" w:color="F8B323" w:themeColor="accent1" w:sz="24" w:space="0"/>
        <w:left w:val="single" w:color="F8B323" w:themeColor="accent1" w:sz="24" w:space="0"/>
        <w:bottom w:val="single" w:color="F8B323" w:themeColor="accent1" w:sz="24" w:space="0"/>
        <w:right w:val="single" w:color="F8B323" w:themeColor="accent1" w:sz="24" w:space="0"/>
      </w:pBdr>
      <w:shd w:val="clear" w:color="auto" w:fill="F8B323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19E"/>
    <w:pPr>
      <w:pBdr>
        <w:top w:val="single" w:color="FDEFD2" w:themeColor="accent1" w:themeTint="33" w:sz="24" w:space="0"/>
        <w:left w:val="single" w:color="FDEFD2" w:themeColor="accent1" w:themeTint="33" w:sz="24" w:space="0"/>
        <w:bottom w:val="single" w:color="FDEFD2" w:themeColor="accent1" w:themeTint="33" w:sz="24" w:space="0"/>
        <w:right w:val="single" w:color="FDEFD2" w:themeColor="accent1" w:themeTint="33" w:sz="24" w:space="0"/>
      </w:pBdr>
      <w:shd w:val="clear" w:color="auto" w:fill="FDEFD2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19E"/>
    <w:pPr>
      <w:pBdr>
        <w:top w:val="single" w:color="F8B323" w:themeColor="accent1" w:sz="6" w:space="2"/>
      </w:pBdr>
      <w:spacing w:before="300"/>
      <w:outlineLvl w:val="2"/>
    </w:pPr>
    <w:rPr>
      <w:caps/>
      <w:color w:val="885D0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19E"/>
    <w:pPr>
      <w:pBdr>
        <w:top w:val="dotted" w:color="F8B323" w:themeColor="accent1" w:sz="6" w:space="2"/>
      </w:pBdr>
      <w:spacing w:before="200"/>
      <w:outlineLvl w:val="3"/>
    </w:pPr>
    <w:rPr>
      <w:caps/>
      <w:color w:val="CD8C0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19E"/>
    <w:pPr>
      <w:pBdr>
        <w:bottom w:val="single" w:color="F8B323" w:themeColor="accent1" w:sz="6" w:space="1"/>
      </w:pBdr>
      <w:spacing w:before="200"/>
      <w:outlineLvl w:val="4"/>
    </w:pPr>
    <w:rPr>
      <w:caps/>
      <w:color w:val="CD8C0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19E"/>
    <w:pPr>
      <w:pBdr>
        <w:bottom w:val="dotted" w:color="F8B323" w:themeColor="accent1" w:sz="6" w:space="1"/>
      </w:pBdr>
      <w:spacing w:before="200"/>
      <w:outlineLvl w:val="5"/>
    </w:pPr>
    <w:rPr>
      <w:caps/>
      <w:color w:val="CD8C0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19E"/>
    <w:pPr>
      <w:spacing w:before="200"/>
      <w:outlineLvl w:val="6"/>
    </w:pPr>
    <w:rPr>
      <w:caps/>
      <w:color w:val="CD8C0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19E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19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F319E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F319E"/>
    <w:rPr>
      <w:caps/>
      <w:spacing w:val="15"/>
      <w:shd w:val="clear" w:color="auto" w:fill="FDEFD2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F319E"/>
    <w:rPr>
      <w:caps/>
      <w:color w:val="885D04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F319E"/>
    <w:rPr>
      <w:caps/>
      <w:color w:val="CD8C0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F319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F319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19E"/>
    <w:rPr>
      <w:b/>
      <w:bCs/>
      <w:color w:val="CD8C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319E"/>
    <w:rPr>
      <w:rFonts w:asciiTheme="majorHAnsi" w:hAnsiTheme="majorHAnsi" w:eastAsiaTheme="majorEastAsia" w:cstheme="majorBidi"/>
      <w:caps/>
      <w:color w:val="F8B323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F319E"/>
    <w:rPr>
      <w:rFonts w:asciiTheme="majorHAnsi" w:hAnsiTheme="majorHAnsi" w:eastAsiaTheme="majorEastAsia" w:cstheme="majorBidi"/>
      <w:caps/>
      <w:color w:val="F8B32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19E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AF319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F319E"/>
    <w:rPr>
      <w:b/>
      <w:bCs/>
    </w:rPr>
  </w:style>
  <w:style w:type="character" w:styleId="Emphasis">
    <w:name w:val="Emphasis"/>
    <w:uiPriority w:val="20"/>
    <w:qFormat/>
    <w:rsid w:val="00AF319E"/>
    <w:rPr>
      <w:caps/>
      <w:color w:val="885D04" w:themeColor="accent1" w:themeShade="7F"/>
      <w:spacing w:val="5"/>
    </w:rPr>
  </w:style>
  <w:style w:type="paragraph" w:styleId="NoSpacing">
    <w:name w:val="No Spacing"/>
    <w:uiPriority w:val="1"/>
    <w:qFormat/>
    <w:rsid w:val="00AF319E"/>
  </w:style>
  <w:style w:type="paragraph" w:styleId="Quote">
    <w:name w:val="Quote"/>
    <w:basedOn w:val="Normal"/>
    <w:next w:val="Normal"/>
    <w:link w:val="QuoteChar"/>
    <w:uiPriority w:val="29"/>
    <w:qFormat/>
    <w:rsid w:val="00AF319E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F319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19E"/>
    <w:pPr>
      <w:spacing w:before="240" w:after="240"/>
      <w:ind w:left="1080" w:right="1080"/>
      <w:jc w:val="center"/>
    </w:pPr>
    <w:rPr>
      <w:color w:val="F8B323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F319E"/>
    <w:rPr>
      <w:color w:val="F8B323" w:themeColor="accent1"/>
      <w:sz w:val="24"/>
      <w:szCs w:val="24"/>
    </w:rPr>
  </w:style>
  <w:style w:type="character" w:styleId="SubtleEmphasis">
    <w:name w:val="Subtle Emphasis"/>
    <w:uiPriority w:val="19"/>
    <w:qFormat/>
    <w:rsid w:val="00AF319E"/>
    <w:rPr>
      <w:i/>
      <w:iCs/>
      <w:color w:val="885D04" w:themeColor="accent1" w:themeShade="7F"/>
    </w:rPr>
  </w:style>
  <w:style w:type="character" w:styleId="IntenseEmphasis">
    <w:name w:val="Intense Emphasis"/>
    <w:uiPriority w:val="21"/>
    <w:qFormat/>
    <w:rsid w:val="00AF319E"/>
    <w:rPr>
      <w:b/>
      <w:bCs/>
      <w:caps/>
      <w:color w:val="885D04" w:themeColor="accent1" w:themeShade="7F"/>
      <w:spacing w:val="10"/>
    </w:rPr>
  </w:style>
  <w:style w:type="character" w:styleId="SubtleReference">
    <w:name w:val="Subtle Reference"/>
    <w:uiPriority w:val="31"/>
    <w:qFormat/>
    <w:rsid w:val="00AF319E"/>
    <w:rPr>
      <w:b/>
      <w:bCs/>
      <w:color w:val="F8B323" w:themeColor="accent1"/>
    </w:rPr>
  </w:style>
  <w:style w:type="character" w:styleId="IntenseReference">
    <w:name w:val="Intense Reference"/>
    <w:uiPriority w:val="32"/>
    <w:qFormat/>
    <w:rsid w:val="00AF319E"/>
    <w:rPr>
      <w:b/>
      <w:bCs/>
      <w:i/>
      <w:iCs/>
      <w:caps/>
      <w:color w:val="F8B323" w:themeColor="accent1"/>
    </w:rPr>
  </w:style>
  <w:style w:type="character" w:styleId="BookTitle">
    <w:name w:val="Book Title"/>
    <w:uiPriority w:val="33"/>
    <w:qFormat/>
    <w:rsid w:val="00AF319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19E"/>
    <w:pPr>
      <w:outlineLvl w:val="9"/>
    </w:pPr>
  </w:style>
  <w:style w:type="paragraph" w:styleId="Cindy" w:customStyle="1">
    <w:name w:val="Cindy"/>
    <w:basedOn w:val="Normal"/>
    <w:qFormat/>
    <w:rsid w:val="00055AC2"/>
    <w:rPr>
      <w:rFonts w:ascii="Book Antiqua" w:hAnsi="Book Antiqua"/>
      <w:sz w:val="22"/>
    </w:rPr>
  </w:style>
  <w:style w:type="paragraph" w:styleId="Header">
    <w:name w:val="header"/>
    <w:basedOn w:val="Normal"/>
    <w:link w:val="HeaderChar"/>
    <w:uiPriority w:val="99"/>
    <w:unhideWhenUsed/>
    <w:rsid w:val="003949BA"/>
    <w:pPr>
      <w:tabs>
        <w:tab w:val="center" w:pos="4680"/>
        <w:tab w:val="right" w:pos="9360"/>
      </w:tabs>
    </w:pPr>
    <w:rPr>
      <w:rFonts w:ascii="Book Antiqua" w:hAnsi="Book Antiqua" w:cs="Arial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3949BA"/>
    <w:rPr>
      <w:rFonts w:ascii="Book Antiqua" w:hAnsi="Book Antiqua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49B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49BA"/>
  </w:style>
  <w:style w:type="paragraph" w:styleId="ListParagraph">
    <w:name w:val="List Paragraph"/>
    <w:basedOn w:val="Normal"/>
    <w:uiPriority w:val="34"/>
    <w:qFormat/>
    <w:rsid w:val="003949BA"/>
    <w:pPr>
      <w:ind w:left="720"/>
      <w:contextualSpacing/>
    </w:pPr>
    <w:rPr>
      <w:rFonts w:ascii="Book Antiqua" w:hAnsi="Book Antiqu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20/10/relationships/intelligence" Target="intelligence2.xml" Id="R8817b6781cf344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2e05307-f6bf-40b5-a6f7-4779ed100bf7" xsi:nil="true"/>
    <Distribution_Groups xmlns="12e05307-f6bf-40b5-a6f7-4779ed100bf7" xsi:nil="true"/>
    <Teams_Channel_Section_Location xmlns="12e05307-f6bf-40b5-a6f7-4779ed100bf7" xsi:nil="true"/>
    <AppVersion xmlns="12e05307-f6bf-40b5-a6f7-4779ed100bf7" xsi:nil="true"/>
    <Owner xmlns="12e05307-f6bf-40b5-a6f7-4779ed100bf7">
      <UserInfo>
        <DisplayName/>
        <AccountId xsi:nil="true"/>
        <AccountType/>
      </UserInfo>
    </Owner>
    <DefaultSectionNames xmlns="12e05307-f6bf-40b5-a6f7-4779ed100bf7" xsi:nil="true"/>
    <Is_Collaboration_Space_Locked xmlns="12e05307-f6bf-40b5-a6f7-4779ed100bf7" xsi:nil="true"/>
    <TeamsChannelId xmlns="12e05307-f6bf-40b5-a6f7-4779ed100bf7" xsi:nil="true"/>
    <FolderType xmlns="12e05307-f6bf-40b5-a6f7-4779ed100bf7" xsi:nil="true"/>
    <CultureName xmlns="12e05307-f6bf-40b5-a6f7-4779ed100bf7" xsi:nil="true"/>
    <Invited_Students xmlns="12e05307-f6bf-40b5-a6f7-4779ed100bf7" xsi:nil="true"/>
    <IsNotebookLocked xmlns="12e05307-f6bf-40b5-a6f7-4779ed100bf7" xsi:nil="true"/>
    <Teachers xmlns="12e05307-f6bf-40b5-a6f7-4779ed100bf7">
      <UserInfo>
        <DisplayName/>
        <AccountId xsi:nil="true"/>
        <AccountType/>
      </UserInfo>
    </Teachers>
    <Students xmlns="12e05307-f6bf-40b5-a6f7-4779ed100bf7">
      <UserInfo>
        <DisplayName/>
        <AccountId xsi:nil="true"/>
        <AccountType/>
      </UserInfo>
    </Students>
    <Student_Groups xmlns="12e05307-f6bf-40b5-a6f7-4779ed100bf7">
      <UserInfo>
        <DisplayName/>
        <AccountId xsi:nil="true"/>
        <AccountType/>
      </UserInfo>
    </Student_Groups>
    <Math_Settings xmlns="12e05307-f6bf-40b5-a6f7-4779ed100bf7" xsi:nil="true"/>
    <LMS_Mappings xmlns="12e05307-f6bf-40b5-a6f7-4779ed100bf7" xsi:nil="true"/>
    <Templates xmlns="12e05307-f6bf-40b5-a6f7-4779ed100bf7" xsi:nil="true"/>
    <Self_Registration_Enabled xmlns="12e05307-f6bf-40b5-a6f7-4779ed100bf7" xsi:nil="true"/>
    <Has_Teacher_Only_SectionGroup xmlns="12e05307-f6bf-40b5-a6f7-4779ed100bf7" xsi:nil="true"/>
    <Invited_Teachers xmlns="12e05307-f6bf-40b5-a6f7-4779ed100b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F46648A9C7848A2743D98ACED4C89" ma:contentTypeVersion="35" ma:contentTypeDescription="Create a new document." ma:contentTypeScope="" ma:versionID="a842697f5d260fd867faf23be2d77ea3">
  <xsd:schema xmlns:xsd="http://www.w3.org/2001/XMLSchema" xmlns:xs="http://www.w3.org/2001/XMLSchema" xmlns:p="http://schemas.microsoft.com/office/2006/metadata/properties" xmlns:ns3="12e05307-f6bf-40b5-a6f7-4779ed100bf7" xmlns:ns4="ba0bbf8e-3c3a-43a5-b386-19958f2ba92c" targetNamespace="http://schemas.microsoft.com/office/2006/metadata/properties" ma:root="true" ma:fieldsID="b24d025937e7a4d5e4ff9e1cf9997bc7" ns3:_="" ns4:_="">
    <xsd:import namespace="12e05307-f6bf-40b5-a6f7-4779ed100bf7"/>
    <xsd:import namespace="ba0bbf8e-3c3a-43a5-b386-19958f2ba9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05307-f6bf-40b5-a6f7-4779ed100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bbf8e-3c3a-43a5-b386-19958f2ba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259B9-6426-4F4D-A258-32E40413DA26}">
  <ds:schemaRefs>
    <ds:schemaRef ds:uri="http://www.w3.org/XML/1998/namespace"/>
    <ds:schemaRef ds:uri="http://purl.org/dc/terms/"/>
    <ds:schemaRef ds:uri="ba0bbf8e-3c3a-43a5-b386-19958f2ba92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2e05307-f6bf-40b5-a6f7-4779ed100bf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97F439-320B-4BD8-B188-D5F726816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42441-C946-4A86-A6A1-552834E5F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05307-f6bf-40b5-a6f7-4779ed100bf7"/>
    <ds:schemaRef ds:uri="ba0bbf8e-3c3a-43a5-b386-19958f2ba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Lamberty</dc:creator>
  <keywords/>
  <dc:description/>
  <lastModifiedBy>Cynthia Lamberty</lastModifiedBy>
  <revision>6</revision>
  <dcterms:created xsi:type="dcterms:W3CDTF">2022-04-14T21:59:00.0000000Z</dcterms:created>
  <dcterms:modified xsi:type="dcterms:W3CDTF">2022-10-04T17:20:28.8144887Z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0x0101005F8F46648A9C7848A2743D98ACED4C89</vt:lpwstr>
  </property>
</Properties>
</file>